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922" w:rsidRDefault="00F61922" w:rsidP="00B950C5">
      <w:pPr>
        <w:suppressAutoHyphens w:val="0"/>
        <w:kinsoku w:val="0"/>
        <w:overflowPunct w:val="0"/>
        <w:jc w:val="center"/>
        <w:textAlignment w:val="baseline"/>
        <w:rPr>
          <w:rFonts w:ascii="Verdana" w:eastAsia="MS PGothic" w:hAnsi="Verdana" w:cstheme="minorBidi"/>
          <w:b/>
          <w:bCs/>
          <w:color w:val="000000" w:themeColor="text1"/>
          <w:kern w:val="24"/>
          <w:sz w:val="28"/>
          <w:szCs w:val="28"/>
          <w:lang w:eastAsia="it-IT"/>
        </w:rPr>
      </w:pPr>
    </w:p>
    <w:p w:rsidR="00114B0B" w:rsidRPr="00D62E27" w:rsidRDefault="00114B0B" w:rsidP="00B950C5">
      <w:pPr>
        <w:suppressAutoHyphens w:val="0"/>
        <w:kinsoku w:val="0"/>
        <w:overflowPunct w:val="0"/>
        <w:jc w:val="center"/>
        <w:textAlignment w:val="baseline"/>
        <w:rPr>
          <w:rFonts w:ascii="Verdana" w:eastAsia="MS PGothic" w:hAnsi="Verdana" w:cstheme="minorBidi"/>
          <w:bCs/>
          <w:color w:val="000000" w:themeColor="text1"/>
          <w:kern w:val="24"/>
          <w:szCs w:val="28"/>
          <w:lang w:eastAsia="it-IT"/>
        </w:rPr>
      </w:pPr>
      <w:r w:rsidRPr="00D62E27">
        <w:rPr>
          <w:rFonts w:ascii="Verdana" w:eastAsia="MS PGothic" w:hAnsi="Verdana" w:cstheme="minorBidi"/>
          <w:bCs/>
          <w:color w:val="000000" w:themeColor="text1"/>
          <w:kern w:val="24"/>
          <w:szCs w:val="28"/>
          <w:lang w:eastAsia="it-IT"/>
        </w:rPr>
        <w:t xml:space="preserve">Nota stampa </w:t>
      </w:r>
      <w:r w:rsidR="00995AAA" w:rsidRPr="00D62E27">
        <w:rPr>
          <w:rFonts w:ascii="Verdana" w:eastAsia="MS PGothic" w:hAnsi="Verdana" w:cstheme="minorBidi"/>
          <w:bCs/>
          <w:color w:val="000000" w:themeColor="text1"/>
          <w:kern w:val="24"/>
          <w:szCs w:val="28"/>
          <w:lang w:eastAsia="it-IT"/>
        </w:rPr>
        <w:t>ANIE/</w:t>
      </w:r>
      <w:r w:rsidR="00B950C5" w:rsidRPr="00D62E27">
        <w:rPr>
          <w:rFonts w:ascii="Verdana" w:eastAsia="MS PGothic" w:hAnsi="Verdana" w:cstheme="minorBidi"/>
          <w:bCs/>
          <w:color w:val="000000" w:themeColor="text1"/>
          <w:kern w:val="24"/>
          <w:szCs w:val="28"/>
          <w:lang w:eastAsia="it-IT"/>
        </w:rPr>
        <w:t>GIFI</w:t>
      </w:r>
      <w:r w:rsidR="0016793E" w:rsidRPr="00D62E27">
        <w:rPr>
          <w:rFonts w:ascii="Verdana" w:eastAsia="MS PGothic" w:hAnsi="Verdana" w:cstheme="minorBidi"/>
          <w:bCs/>
          <w:color w:val="000000" w:themeColor="text1"/>
          <w:kern w:val="24"/>
          <w:szCs w:val="28"/>
          <w:lang w:eastAsia="it-IT"/>
        </w:rPr>
        <w:t xml:space="preserve"> </w:t>
      </w:r>
      <w:r w:rsidRPr="00D62E27">
        <w:rPr>
          <w:rFonts w:ascii="Verdana" w:eastAsia="MS PGothic" w:hAnsi="Verdana" w:cstheme="minorBidi"/>
          <w:bCs/>
          <w:color w:val="000000" w:themeColor="text1"/>
          <w:kern w:val="24"/>
          <w:szCs w:val="28"/>
          <w:lang w:eastAsia="it-IT"/>
        </w:rPr>
        <w:t>su riordino incentivi FER</w:t>
      </w:r>
    </w:p>
    <w:p w:rsidR="00114B0B" w:rsidRDefault="00114B0B" w:rsidP="00B950C5">
      <w:pPr>
        <w:suppressAutoHyphens w:val="0"/>
        <w:kinsoku w:val="0"/>
        <w:overflowPunct w:val="0"/>
        <w:jc w:val="center"/>
        <w:textAlignment w:val="baseline"/>
        <w:rPr>
          <w:rFonts w:ascii="Verdana" w:eastAsia="MS PGothic" w:hAnsi="Verdana" w:cstheme="minorBidi"/>
          <w:b/>
          <w:bCs/>
          <w:color w:val="000000" w:themeColor="text1"/>
          <w:kern w:val="24"/>
          <w:sz w:val="28"/>
          <w:szCs w:val="28"/>
          <w:lang w:eastAsia="it-IT"/>
        </w:rPr>
      </w:pPr>
    </w:p>
    <w:p w:rsidR="0016793E" w:rsidRPr="00D62E27" w:rsidRDefault="00D62E27" w:rsidP="00B950C5">
      <w:pPr>
        <w:suppressAutoHyphens w:val="0"/>
        <w:kinsoku w:val="0"/>
        <w:overflowPunct w:val="0"/>
        <w:jc w:val="center"/>
        <w:textAlignment w:val="baseline"/>
        <w:rPr>
          <w:rFonts w:ascii="Verdana" w:eastAsia="MS PGothic" w:hAnsi="Verdana" w:cstheme="minorBidi"/>
          <w:b/>
          <w:bCs/>
          <w:color w:val="000000" w:themeColor="text1"/>
          <w:kern w:val="24"/>
          <w:sz w:val="32"/>
          <w:szCs w:val="28"/>
          <w:lang w:eastAsia="it-IT"/>
        </w:rPr>
      </w:pPr>
      <w:r w:rsidRPr="00D62E27">
        <w:rPr>
          <w:rFonts w:ascii="Verdana" w:eastAsia="MS PGothic" w:hAnsi="Verdana" w:cstheme="minorBidi"/>
          <w:b/>
          <w:bCs/>
          <w:color w:val="000000" w:themeColor="text1"/>
          <w:kern w:val="24"/>
          <w:sz w:val="32"/>
          <w:szCs w:val="28"/>
          <w:lang w:eastAsia="it-IT"/>
        </w:rPr>
        <w:t>Gli incentivi sono impegni presi che non possono essere negoziati</w:t>
      </w:r>
    </w:p>
    <w:p w:rsidR="00B950C5" w:rsidRDefault="00B950C5" w:rsidP="00B950C5">
      <w:pPr>
        <w:suppressAutoHyphens w:val="0"/>
        <w:kinsoku w:val="0"/>
        <w:overflowPunct w:val="0"/>
        <w:jc w:val="center"/>
        <w:textAlignment w:val="baseline"/>
        <w:rPr>
          <w:rFonts w:ascii="Verdana" w:eastAsia="MS PGothic" w:hAnsi="Verdana" w:cstheme="minorBidi"/>
          <w:b/>
          <w:bCs/>
          <w:color w:val="000000" w:themeColor="text1"/>
          <w:kern w:val="24"/>
          <w:sz w:val="28"/>
          <w:szCs w:val="28"/>
          <w:lang w:eastAsia="it-IT"/>
        </w:rPr>
      </w:pPr>
    </w:p>
    <w:p w:rsidR="0016793E" w:rsidRPr="00D62E27" w:rsidRDefault="00114B0B" w:rsidP="00114B0B">
      <w:pPr>
        <w:pStyle w:val="PlainText"/>
        <w:spacing w:line="276" w:lineRule="auto"/>
        <w:jc w:val="both"/>
        <w:rPr>
          <w:rFonts w:asciiTheme="minorHAnsi" w:eastAsia="Times New Roman" w:hAnsiTheme="minorHAnsi" w:cs="Arial"/>
          <w:sz w:val="28"/>
          <w:szCs w:val="22"/>
          <w:lang w:eastAsia="ar-SA"/>
        </w:rPr>
      </w:pPr>
      <w:r w:rsidRPr="00D62E27">
        <w:rPr>
          <w:rFonts w:asciiTheme="minorHAnsi" w:eastAsia="Times New Roman" w:hAnsiTheme="minorHAnsi" w:cs="Arial"/>
          <w:sz w:val="28"/>
          <w:szCs w:val="22"/>
          <w:lang w:eastAsia="ar-SA"/>
        </w:rPr>
        <w:t>Cremona (Presidente GIFI): ”</w:t>
      </w:r>
      <w:r w:rsidR="00493F79">
        <w:rPr>
          <w:rFonts w:asciiTheme="minorHAnsi" w:eastAsia="Times New Roman" w:hAnsiTheme="minorHAnsi" w:cs="Arial"/>
          <w:sz w:val="28"/>
          <w:szCs w:val="22"/>
          <w:lang w:eastAsia="ar-SA"/>
        </w:rPr>
        <w:t>Necessario</w:t>
      </w:r>
      <w:r w:rsidRPr="00D62E27">
        <w:rPr>
          <w:rFonts w:asciiTheme="minorHAnsi" w:eastAsia="Times New Roman" w:hAnsiTheme="minorHAnsi" w:cs="Arial"/>
          <w:sz w:val="28"/>
          <w:szCs w:val="22"/>
          <w:lang w:eastAsia="ar-SA"/>
        </w:rPr>
        <w:t xml:space="preserve"> un</w:t>
      </w:r>
      <w:r w:rsidR="00493F79">
        <w:rPr>
          <w:rFonts w:asciiTheme="minorHAnsi" w:eastAsia="Times New Roman" w:hAnsiTheme="minorHAnsi" w:cs="Arial"/>
          <w:sz w:val="28"/>
          <w:szCs w:val="22"/>
          <w:lang w:eastAsia="ar-SA"/>
        </w:rPr>
        <w:t xml:space="preserve"> chiarimento</w:t>
      </w:r>
      <w:r w:rsidR="00731208">
        <w:rPr>
          <w:rFonts w:asciiTheme="minorHAnsi" w:eastAsia="Times New Roman" w:hAnsiTheme="minorHAnsi" w:cs="Arial"/>
          <w:sz w:val="28"/>
          <w:szCs w:val="22"/>
          <w:lang w:eastAsia="ar-SA"/>
        </w:rPr>
        <w:t xml:space="preserve"> puntuale</w:t>
      </w:r>
      <w:r w:rsidR="00493F79">
        <w:rPr>
          <w:rFonts w:asciiTheme="minorHAnsi" w:eastAsia="Times New Roman" w:hAnsiTheme="minorHAnsi" w:cs="Arial"/>
          <w:sz w:val="28"/>
          <w:szCs w:val="22"/>
          <w:lang w:eastAsia="ar-SA"/>
        </w:rPr>
        <w:t xml:space="preserve"> </w:t>
      </w:r>
      <w:r w:rsidRPr="00D62E27">
        <w:rPr>
          <w:rFonts w:asciiTheme="minorHAnsi" w:eastAsia="Times New Roman" w:hAnsiTheme="minorHAnsi" w:cs="Arial"/>
          <w:sz w:val="28"/>
          <w:szCs w:val="22"/>
          <w:lang w:eastAsia="ar-SA"/>
        </w:rPr>
        <w:t xml:space="preserve">sul percorso tecnico-finanziario che si intende </w:t>
      </w:r>
      <w:r w:rsidR="00335C46">
        <w:rPr>
          <w:rFonts w:asciiTheme="minorHAnsi" w:eastAsia="Times New Roman" w:hAnsiTheme="minorHAnsi" w:cs="Arial"/>
          <w:sz w:val="28"/>
          <w:szCs w:val="22"/>
          <w:lang w:eastAsia="ar-SA"/>
        </w:rPr>
        <w:t>intraprend</w:t>
      </w:r>
      <w:r w:rsidRPr="00D62E27">
        <w:rPr>
          <w:rFonts w:asciiTheme="minorHAnsi" w:eastAsia="Times New Roman" w:hAnsiTheme="minorHAnsi" w:cs="Arial"/>
          <w:sz w:val="28"/>
          <w:szCs w:val="22"/>
          <w:lang w:eastAsia="ar-SA"/>
        </w:rPr>
        <w:t>ere”</w:t>
      </w:r>
    </w:p>
    <w:p w:rsidR="00AE591F" w:rsidRPr="00240B54" w:rsidRDefault="00AE591F" w:rsidP="00A2371F">
      <w:pPr>
        <w:pStyle w:val="PlainText"/>
        <w:spacing w:line="276" w:lineRule="auto"/>
        <w:jc w:val="center"/>
        <w:rPr>
          <w:rFonts w:asciiTheme="minorHAnsi" w:eastAsia="Times New Roman" w:hAnsiTheme="minorHAnsi" w:cs="Arial"/>
          <w:b/>
          <w:szCs w:val="22"/>
          <w:lang w:eastAsia="ar-SA"/>
        </w:rPr>
      </w:pPr>
    </w:p>
    <w:p w:rsidR="00114B0B" w:rsidRDefault="00AE591F" w:rsidP="00114B0B">
      <w:pPr>
        <w:pStyle w:val="PlainText"/>
        <w:spacing w:line="276" w:lineRule="auto"/>
        <w:jc w:val="both"/>
        <w:rPr>
          <w:rFonts w:asciiTheme="minorHAnsi" w:eastAsia="Times New Roman" w:hAnsiTheme="minorHAnsi" w:cs="Arial"/>
          <w:sz w:val="24"/>
          <w:szCs w:val="22"/>
          <w:lang w:eastAsia="ar-SA"/>
        </w:rPr>
      </w:pPr>
      <w:r w:rsidRPr="00D62E27">
        <w:rPr>
          <w:rFonts w:asciiTheme="minorHAnsi" w:eastAsia="Times New Roman" w:hAnsiTheme="minorHAnsi" w:cs="Arial"/>
          <w:i/>
          <w:sz w:val="24"/>
          <w:szCs w:val="22"/>
          <w:lang w:eastAsia="ar-SA"/>
        </w:rPr>
        <w:t xml:space="preserve">Milano, </w:t>
      </w:r>
      <w:r w:rsidR="00114B0B" w:rsidRPr="00D62E27">
        <w:rPr>
          <w:rFonts w:asciiTheme="minorHAnsi" w:eastAsia="Times New Roman" w:hAnsiTheme="minorHAnsi" w:cs="Arial"/>
          <w:i/>
          <w:sz w:val="24"/>
          <w:szCs w:val="22"/>
          <w:lang w:eastAsia="ar-SA"/>
        </w:rPr>
        <w:t>30</w:t>
      </w:r>
      <w:r w:rsidR="00A2371F" w:rsidRPr="00D62E27">
        <w:rPr>
          <w:rFonts w:asciiTheme="minorHAnsi" w:eastAsia="Times New Roman" w:hAnsiTheme="minorHAnsi" w:cs="Arial"/>
          <w:i/>
          <w:sz w:val="24"/>
          <w:szCs w:val="22"/>
          <w:lang w:eastAsia="ar-SA"/>
        </w:rPr>
        <w:t xml:space="preserve"> </w:t>
      </w:r>
      <w:r w:rsidRPr="00D62E27">
        <w:rPr>
          <w:rFonts w:asciiTheme="minorHAnsi" w:eastAsia="Times New Roman" w:hAnsiTheme="minorHAnsi" w:cs="Arial"/>
          <w:i/>
          <w:sz w:val="24"/>
          <w:szCs w:val="22"/>
          <w:lang w:eastAsia="ar-SA"/>
        </w:rPr>
        <w:t>agosto</w:t>
      </w:r>
      <w:r w:rsidR="00A2371F" w:rsidRPr="00D62E27">
        <w:rPr>
          <w:rFonts w:asciiTheme="minorHAnsi" w:eastAsia="Times New Roman" w:hAnsiTheme="minorHAnsi" w:cs="Arial"/>
          <w:i/>
          <w:sz w:val="24"/>
          <w:szCs w:val="22"/>
          <w:lang w:eastAsia="ar-SA"/>
        </w:rPr>
        <w:t xml:space="preserve"> 2013</w:t>
      </w:r>
      <w:r w:rsidR="00A2371F" w:rsidRPr="00D62E27">
        <w:rPr>
          <w:rFonts w:asciiTheme="minorHAnsi" w:eastAsia="Times New Roman" w:hAnsiTheme="minorHAnsi" w:cs="Arial"/>
          <w:sz w:val="24"/>
          <w:szCs w:val="22"/>
          <w:lang w:eastAsia="ar-SA"/>
        </w:rPr>
        <w:t xml:space="preserve"> –</w:t>
      </w:r>
      <w:r w:rsidRPr="00D62E27">
        <w:rPr>
          <w:rFonts w:asciiTheme="minorHAnsi" w:eastAsia="Times New Roman" w:hAnsiTheme="minorHAnsi" w:cs="Arial"/>
          <w:sz w:val="24"/>
          <w:szCs w:val="22"/>
          <w:lang w:eastAsia="ar-SA"/>
        </w:rPr>
        <w:t xml:space="preserve"> </w:t>
      </w:r>
      <w:r w:rsidR="00D62E27" w:rsidRPr="00D62E27">
        <w:rPr>
          <w:rFonts w:asciiTheme="minorHAnsi" w:eastAsia="Times New Roman" w:hAnsiTheme="minorHAnsi" w:cs="Arial"/>
          <w:sz w:val="24"/>
          <w:szCs w:val="22"/>
          <w:lang w:eastAsia="ar-SA"/>
        </w:rPr>
        <w:t>La notizia dell’imminente riordino</w:t>
      </w:r>
      <w:r w:rsidR="00F110D4">
        <w:rPr>
          <w:rFonts w:asciiTheme="minorHAnsi" w:eastAsia="Times New Roman" w:hAnsiTheme="minorHAnsi" w:cs="Arial"/>
          <w:sz w:val="24"/>
          <w:szCs w:val="22"/>
          <w:lang w:eastAsia="ar-SA"/>
        </w:rPr>
        <w:t xml:space="preserve"> degli incentivi alle FER annun</w:t>
      </w:r>
      <w:r w:rsidR="00D62E27" w:rsidRPr="00D62E27">
        <w:rPr>
          <w:rFonts w:asciiTheme="minorHAnsi" w:eastAsia="Times New Roman" w:hAnsiTheme="minorHAnsi" w:cs="Arial"/>
          <w:sz w:val="24"/>
          <w:szCs w:val="22"/>
          <w:lang w:eastAsia="ar-SA"/>
        </w:rPr>
        <w:t>c</w:t>
      </w:r>
      <w:r w:rsidR="00F110D4">
        <w:rPr>
          <w:rFonts w:asciiTheme="minorHAnsi" w:eastAsia="Times New Roman" w:hAnsiTheme="minorHAnsi" w:cs="Arial"/>
          <w:sz w:val="24"/>
          <w:szCs w:val="22"/>
          <w:lang w:eastAsia="ar-SA"/>
        </w:rPr>
        <w:t>i</w:t>
      </w:r>
      <w:bookmarkStart w:id="0" w:name="_GoBack"/>
      <w:bookmarkEnd w:id="0"/>
      <w:r w:rsidR="00D62E27" w:rsidRPr="00D62E27">
        <w:rPr>
          <w:rFonts w:asciiTheme="minorHAnsi" w:eastAsia="Times New Roman" w:hAnsiTheme="minorHAnsi" w:cs="Arial"/>
          <w:sz w:val="24"/>
          <w:szCs w:val="22"/>
          <w:lang w:eastAsia="ar-SA"/>
        </w:rPr>
        <w:t>ato ieri dal Ministro Zanonato</w:t>
      </w:r>
      <w:r w:rsidR="00D62E27">
        <w:rPr>
          <w:rFonts w:asciiTheme="minorHAnsi" w:eastAsia="Times New Roman" w:hAnsiTheme="minorHAnsi" w:cs="Arial"/>
          <w:sz w:val="24"/>
          <w:szCs w:val="22"/>
          <w:lang w:eastAsia="ar-SA"/>
        </w:rPr>
        <w:t xml:space="preserve"> è stata accolta</w:t>
      </w:r>
      <w:r w:rsidR="00335C46">
        <w:rPr>
          <w:rFonts w:asciiTheme="minorHAnsi" w:eastAsia="Times New Roman" w:hAnsiTheme="minorHAnsi" w:cs="Arial"/>
          <w:sz w:val="24"/>
          <w:szCs w:val="22"/>
          <w:lang w:eastAsia="ar-SA"/>
        </w:rPr>
        <w:t xml:space="preserve"> con</w:t>
      </w:r>
      <w:r w:rsidR="00D62E27">
        <w:rPr>
          <w:rFonts w:asciiTheme="minorHAnsi" w:eastAsia="Times New Roman" w:hAnsiTheme="minorHAnsi" w:cs="Arial"/>
          <w:sz w:val="24"/>
          <w:szCs w:val="22"/>
          <w:lang w:eastAsia="ar-SA"/>
        </w:rPr>
        <w:t xml:space="preserve"> sgomento da ANIE/GIFI.</w:t>
      </w:r>
    </w:p>
    <w:p w:rsidR="00D62E27" w:rsidRDefault="00D62E27" w:rsidP="00114B0B">
      <w:pPr>
        <w:pStyle w:val="PlainText"/>
        <w:spacing w:line="276" w:lineRule="auto"/>
        <w:jc w:val="both"/>
        <w:rPr>
          <w:rFonts w:asciiTheme="minorHAnsi" w:eastAsia="Times New Roman" w:hAnsiTheme="minorHAnsi" w:cs="Arial"/>
          <w:sz w:val="24"/>
          <w:szCs w:val="22"/>
          <w:lang w:eastAsia="ar-SA"/>
        </w:rPr>
      </w:pPr>
    </w:p>
    <w:p w:rsidR="00D62E27" w:rsidRDefault="00D62E27" w:rsidP="00114B0B">
      <w:pPr>
        <w:pStyle w:val="PlainText"/>
        <w:spacing w:line="276" w:lineRule="auto"/>
        <w:jc w:val="both"/>
        <w:rPr>
          <w:rFonts w:asciiTheme="minorHAnsi" w:hAnsiTheme="minorHAnsi" w:cs="Arial"/>
          <w:iCs/>
          <w:sz w:val="24"/>
          <w:szCs w:val="22"/>
        </w:rPr>
      </w:pPr>
      <w:r>
        <w:rPr>
          <w:rFonts w:asciiTheme="minorHAnsi" w:hAnsiTheme="minorHAnsi" w:cs="Arial"/>
          <w:iCs/>
          <w:sz w:val="24"/>
          <w:szCs w:val="22"/>
        </w:rPr>
        <w:t>“</w:t>
      </w:r>
      <w:r w:rsidR="00335C46">
        <w:rPr>
          <w:rFonts w:asciiTheme="minorHAnsi" w:hAnsiTheme="minorHAnsi" w:cs="Arial"/>
          <w:iCs/>
          <w:sz w:val="24"/>
          <w:szCs w:val="22"/>
        </w:rPr>
        <w:t xml:space="preserve">Centinaia di migliaia di </w:t>
      </w:r>
      <w:r>
        <w:rPr>
          <w:rFonts w:asciiTheme="minorHAnsi" w:hAnsiTheme="minorHAnsi" w:cs="Arial"/>
          <w:iCs/>
          <w:sz w:val="24"/>
          <w:szCs w:val="22"/>
        </w:rPr>
        <w:t xml:space="preserve">impianti fotovoltaici – </w:t>
      </w:r>
      <w:r w:rsidRPr="00D62E27">
        <w:rPr>
          <w:rFonts w:asciiTheme="minorHAnsi" w:hAnsiTheme="minorHAnsi" w:cs="Arial"/>
          <w:b/>
          <w:iCs/>
          <w:sz w:val="24"/>
          <w:szCs w:val="22"/>
        </w:rPr>
        <w:t>dichiara Emilio Cremona, Presidente ANIE/GIFI</w:t>
      </w:r>
      <w:r>
        <w:rPr>
          <w:rFonts w:asciiTheme="minorHAnsi" w:hAnsiTheme="minorHAnsi" w:cs="Arial"/>
          <w:iCs/>
          <w:sz w:val="24"/>
          <w:szCs w:val="22"/>
        </w:rPr>
        <w:t xml:space="preserve"> – sono stati costruiti </w:t>
      </w:r>
      <w:r w:rsidR="00335C46">
        <w:rPr>
          <w:rFonts w:asciiTheme="minorHAnsi" w:hAnsiTheme="minorHAnsi" w:cs="Arial"/>
          <w:iCs/>
          <w:sz w:val="24"/>
          <w:szCs w:val="22"/>
        </w:rPr>
        <w:t xml:space="preserve">in Italia </w:t>
      </w:r>
      <w:r>
        <w:rPr>
          <w:rFonts w:asciiTheme="minorHAnsi" w:hAnsiTheme="minorHAnsi" w:cs="Arial"/>
          <w:iCs/>
          <w:sz w:val="24"/>
          <w:szCs w:val="22"/>
        </w:rPr>
        <w:t>a fronte di un impegno dello Stato, ovvero il Conto Energia, e di un business plan calibrati su 20 anni. Gli errori fatti nella strutturazione del debito non sono da attribuire ai cittadini e alle imprese ma alla legislazione</w:t>
      </w:r>
      <w:r w:rsidR="00335C46">
        <w:rPr>
          <w:rFonts w:asciiTheme="minorHAnsi" w:hAnsiTheme="minorHAnsi" w:cs="Arial"/>
          <w:iCs/>
          <w:sz w:val="24"/>
          <w:szCs w:val="22"/>
        </w:rPr>
        <w:t xml:space="preserve"> che non ha saputo gestire adeguatamente la distribuzione degli incentivi</w:t>
      </w:r>
      <w:r>
        <w:rPr>
          <w:rFonts w:asciiTheme="minorHAnsi" w:hAnsiTheme="minorHAnsi" w:cs="Arial"/>
          <w:iCs/>
          <w:sz w:val="24"/>
          <w:szCs w:val="22"/>
        </w:rPr>
        <w:t>”</w:t>
      </w:r>
    </w:p>
    <w:p w:rsidR="00335C46" w:rsidRDefault="00335C46" w:rsidP="00114B0B">
      <w:pPr>
        <w:pStyle w:val="PlainText"/>
        <w:spacing w:line="276" w:lineRule="auto"/>
        <w:jc w:val="both"/>
        <w:rPr>
          <w:rFonts w:asciiTheme="minorHAnsi" w:hAnsiTheme="minorHAnsi" w:cs="Arial"/>
          <w:iCs/>
          <w:sz w:val="24"/>
          <w:szCs w:val="22"/>
        </w:rPr>
      </w:pPr>
    </w:p>
    <w:p w:rsidR="00335C46" w:rsidRDefault="00335C46" w:rsidP="00114B0B">
      <w:pPr>
        <w:pStyle w:val="PlainText"/>
        <w:spacing w:line="276" w:lineRule="auto"/>
        <w:jc w:val="both"/>
        <w:rPr>
          <w:rFonts w:asciiTheme="minorHAnsi" w:hAnsiTheme="minorHAnsi" w:cs="Arial"/>
          <w:iCs/>
          <w:sz w:val="24"/>
          <w:szCs w:val="22"/>
        </w:rPr>
      </w:pPr>
      <w:r>
        <w:rPr>
          <w:rFonts w:asciiTheme="minorHAnsi" w:hAnsiTheme="minorHAnsi" w:cs="Arial"/>
          <w:iCs/>
          <w:sz w:val="24"/>
          <w:szCs w:val="22"/>
        </w:rPr>
        <w:t xml:space="preserve">“Ogni intervento mirato ad una gestione ottimizzata del debito – </w:t>
      </w:r>
      <w:r w:rsidRPr="00335C46">
        <w:rPr>
          <w:rFonts w:asciiTheme="minorHAnsi" w:hAnsiTheme="minorHAnsi" w:cs="Arial"/>
          <w:b/>
          <w:iCs/>
          <w:sz w:val="24"/>
          <w:szCs w:val="22"/>
        </w:rPr>
        <w:t>continua Cremona</w:t>
      </w:r>
      <w:r>
        <w:rPr>
          <w:rFonts w:asciiTheme="minorHAnsi" w:hAnsiTheme="minorHAnsi" w:cs="Arial"/>
          <w:iCs/>
          <w:sz w:val="24"/>
          <w:szCs w:val="22"/>
        </w:rPr>
        <w:t xml:space="preserve"> – deve essere strutturato in modo da tutelare, e non affossare, i cittadini</w:t>
      </w:r>
      <w:r w:rsidR="00493F79">
        <w:rPr>
          <w:rFonts w:asciiTheme="minorHAnsi" w:hAnsiTheme="minorHAnsi" w:cs="Arial"/>
          <w:iCs/>
          <w:sz w:val="24"/>
          <w:szCs w:val="22"/>
        </w:rPr>
        <w:t>,</w:t>
      </w:r>
      <w:r>
        <w:rPr>
          <w:rFonts w:asciiTheme="minorHAnsi" w:hAnsiTheme="minorHAnsi" w:cs="Arial"/>
          <w:iCs/>
          <w:sz w:val="24"/>
          <w:szCs w:val="22"/>
        </w:rPr>
        <w:t xml:space="preserve"> le imprese</w:t>
      </w:r>
      <w:r w:rsidR="00493F79">
        <w:rPr>
          <w:rFonts w:asciiTheme="minorHAnsi" w:hAnsiTheme="minorHAnsi" w:cs="Arial"/>
          <w:iCs/>
          <w:sz w:val="24"/>
          <w:szCs w:val="22"/>
        </w:rPr>
        <w:t xml:space="preserve"> e la filiera industriale generata dal fotovoltaico, circa 100mila occupati finora rimasti attivi, allo scopo</w:t>
      </w:r>
      <w:r>
        <w:rPr>
          <w:rFonts w:asciiTheme="minorHAnsi" w:hAnsiTheme="minorHAnsi" w:cs="Arial"/>
          <w:iCs/>
          <w:sz w:val="24"/>
          <w:szCs w:val="22"/>
        </w:rPr>
        <w:t xml:space="preserve"> </w:t>
      </w:r>
      <w:r w:rsidR="00493F79">
        <w:rPr>
          <w:rFonts w:asciiTheme="minorHAnsi" w:hAnsiTheme="minorHAnsi" w:cs="Arial"/>
          <w:iCs/>
          <w:sz w:val="24"/>
          <w:szCs w:val="22"/>
        </w:rPr>
        <w:t xml:space="preserve">di </w:t>
      </w:r>
      <w:r>
        <w:rPr>
          <w:rFonts w:asciiTheme="minorHAnsi" w:hAnsiTheme="minorHAnsi" w:cs="Arial"/>
          <w:iCs/>
          <w:sz w:val="24"/>
          <w:szCs w:val="22"/>
        </w:rPr>
        <w:t xml:space="preserve">non danneggiare la credibilità del Sistema Paese per gli investimenti in tecnologie </w:t>
      </w:r>
      <w:r w:rsidR="00493F79">
        <w:rPr>
          <w:rFonts w:asciiTheme="minorHAnsi" w:hAnsiTheme="minorHAnsi" w:cs="Arial"/>
          <w:iCs/>
          <w:sz w:val="24"/>
          <w:szCs w:val="22"/>
        </w:rPr>
        <w:t xml:space="preserve">per le fonti </w:t>
      </w:r>
      <w:r>
        <w:rPr>
          <w:rFonts w:asciiTheme="minorHAnsi" w:hAnsiTheme="minorHAnsi" w:cs="Arial"/>
          <w:iCs/>
          <w:sz w:val="24"/>
          <w:szCs w:val="22"/>
        </w:rPr>
        <w:t>rinnovabili”.</w:t>
      </w:r>
    </w:p>
    <w:p w:rsidR="00335C46" w:rsidRDefault="00335C46" w:rsidP="00114B0B">
      <w:pPr>
        <w:pStyle w:val="PlainText"/>
        <w:spacing w:line="276" w:lineRule="auto"/>
        <w:jc w:val="both"/>
        <w:rPr>
          <w:rFonts w:asciiTheme="minorHAnsi" w:hAnsiTheme="minorHAnsi" w:cs="Arial"/>
          <w:iCs/>
          <w:sz w:val="24"/>
          <w:szCs w:val="22"/>
        </w:rPr>
      </w:pPr>
    </w:p>
    <w:p w:rsidR="00335C46" w:rsidRDefault="00335C46" w:rsidP="00114B0B">
      <w:pPr>
        <w:pStyle w:val="PlainText"/>
        <w:spacing w:line="276" w:lineRule="auto"/>
        <w:jc w:val="both"/>
        <w:rPr>
          <w:rFonts w:asciiTheme="minorHAnsi" w:hAnsiTheme="minorHAnsi" w:cs="Arial"/>
          <w:iCs/>
          <w:sz w:val="24"/>
          <w:szCs w:val="22"/>
        </w:rPr>
      </w:pPr>
      <w:r>
        <w:rPr>
          <w:rFonts w:asciiTheme="minorHAnsi" w:hAnsiTheme="minorHAnsi" w:cs="Arial"/>
          <w:iCs/>
          <w:sz w:val="24"/>
          <w:szCs w:val="22"/>
        </w:rPr>
        <w:t xml:space="preserve">Dalle notizie circolate dagli organi di stampa si apprende di uno scenario in cui gli incentivi </w:t>
      </w:r>
      <w:r w:rsidR="00493F79">
        <w:rPr>
          <w:rFonts w:asciiTheme="minorHAnsi" w:hAnsiTheme="minorHAnsi" w:cs="Arial"/>
          <w:iCs/>
          <w:sz w:val="24"/>
          <w:szCs w:val="22"/>
        </w:rPr>
        <w:t>saranno spalma</w:t>
      </w:r>
      <w:r>
        <w:rPr>
          <w:rFonts w:asciiTheme="minorHAnsi" w:hAnsiTheme="minorHAnsi" w:cs="Arial"/>
          <w:iCs/>
          <w:sz w:val="24"/>
          <w:szCs w:val="22"/>
        </w:rPr>
        <w:t>ti in 30 anni invece dei 20 già stabiliti</w:t>
      </w:r>
      <w:r w:rsidR="00493F79">
        <w:rPr>
          <w:rFonts w:asciiTheme="minorHAnsi" w:hAnsiTheme="minorHAnsi" w:cs="Arial"/>
          <w:iCs/>
          <w:sz w:val="24"/>
          <w:szCs w:val="22"/>
        </w:rPr>
        <w:t xml:space="preserve"> per legge</w:t>
      </w:r>
      <w:r>
        <w:rPr>
          <w:rFonts w:asciiTheme="minorHAnsi" w:hAnsiTheme="minorHAnsi" w:cs="Arial"/>
          <w:iCs/>
          <w:sz w:val="24"/>
          <w:szCs w:val="22"/>
        </w:rPr>
        <w:t>.</w:t>
      </w:r>
    </w:p>
    <w:p w:rsidR="00335C46" w:rsidRDefault="00335C46" w:rsidP="00114B0B">
      <w:pPr>
        <w:pStyle w:val="PlainText"/>
        <w:spacing w:line="276" w:lineRule="auto"/>
        <w:jc w:val="both"/>
        <w:rPr>
          <w:rFonts w:asciiTheme="minorHAnsi" w:hAnsiTheme="minorHAnsi" w:cs="Arial"/>
          <w:iCs/>
          <w:sz w:val="24"/>
          <w:szCs w:val="22"/>
        </w:rPr>
      </w:pPr>
    </w:p>
    <w:p w:rsidR="00335C46" w:rsidRDefault="00335C46" w:rsidP="00114B0B">
      <w:pPr>
        <w:pStyle w:val="PlainText"/>
        <w:spacing w:line="276" w:lineRule="auto"/>
        <w:jc w:val="both"/>
        <w:rPr>
          <w:rFonts w:asciiTheme="minorHAnsi" w:hAnsiTheme="minorHAnsi" w:cs="Arial"/>
          <w:iCs/>
          <w:sz w:val="24"/>
          <w:szCs w:val="22"/>
        </w:rPr>
      </w:pPr>
      <w:r>
        <w:rPr>
          <w:rFonts w:asciiTheme="minorHAnsi" w:hAnsiTheme="minorHAnsi" w:cs="Arial"/>
          <w:iCs/>
          <w:sz w:val="24"/>
          <w:szCs w:val="22"/>
        </w:rPr>
        <w:t xml:space="preserve">“Sarebbe molto grave un simile intervento – </w:t>
      </w:r>
      <w:r w:rsidRPr="00335C46">
        <w:rPr>
          <w:rFonts w:asciiTheme="minorHAnsi" w:hAnsiTheme="minorHAnsi" w:cs="Arial"/>
          <w:b/>
          <w:iCs/>
          <w:sz w:val="24"/>
          <w:szCs w:val="22"/>
        </w:rPr>
        <w:t>asserisce Cremona</w:t>
      </w:r>
      <w:r>
        <w:rPr>
          <w:rFonts w:asciiTheme="minorHAnsi" w:hAnsiTheme="minorHAnsi" w:cs="Arial"/>
          <w:iCs/>
          <w:sz w:val="24"/>
          <w:szCs w:val="22"/>
        </w:rPr>
        <w:t xml:space="preserve"> – Gli incentivi sono impegni presi che non possono essere negoziati. Piuttosto, sarebbe opportuno che il Ministro Zanonato illustrasse il percorso tecnico-finanziario che si intende intraprendere per una riorganizzazione ottimale del debito</w:t>
      </w:r>
      <w:r w:rsidR="00493F79">
        <w:rPr>
          <w:rFonts w:asciiTheme="minorHAnsi" w:hAnsiTheme="minorHAnsi" w:cs="Arial"/>
          <w:iCs/>
          <w:sz w:val="24"/>
          <w:szCs w:val="22"/>
        </w:rPr>
        <w:t>, tranquillizzando tutto il Sistema</w:t>
      </w:r>
      <w:r>
        <w:rPr>
          <w:rFonts w:asciiTheme="minorHAnsi" w:hAnsiTheme="minorHAnsi" w:cs="Arial"/>
          <w:iCs/>
          <w:sz w:val="24"/>
          <w:szCs w:val="22"/>
        </w:rPr>
        <w:t>”</w:t>
      </w:r>
    </w:p>
    <w:p w:rsidR="00335C46" w:rsidRDefault="00335C46" w:rsidP="00114B0B">
      <w:pPr>
        <w:pStyle w:val="PlainText"/>
        <w:spacing w:line="276" w:lineRule="auto"/>
        <w:jc w:val="both"/>
        <w:rPr>
          <w:rFonts w:asciiTheme="minorHAnsi" w:hAnsiTheme="minorHAnsi" w:cs="Arial"/>
          <w:iCs/>
          <w:sz w:val="24"/>
          <w:szCs w:val="22"/>
        </w:rPr>
      </w:pPr>
    </w:p>
    <w:p w:rsidR="001079A3" w:rsidRDefault="00335C46" w:rsidP="00B950C5">
      <w:pPr>
        <w:pStyle w:val="PlainText"/>
        <w:spacing w:line="276" w:lineRule="auto"/>
        <w:jc w:val="both"/>
        <w:rPr>
          <w:rFonts w:asciiTheme="minorHAnsi" w:hAnsiTheme="minorHAnsi" w:cs="Arial"/>
          <w:i/>
          <w:iCs/>
          <w:szCs w:val="22"/>
        </w:rPr>
      </w:pPr>
      <w:r>
        <w:rPr>
          <w:rFonts w:asciiTheme="minorHAnsi" w:hAnsiTheme="minorHAnsi" w:cs="Arial"/>
          <w:iCs/>
          <w:sz w:val="24"/>
          <w:szCs w:val="22"/>
        </w:rPr>
        <w:t xml:space="preserve">“Sono convinto che – </w:t>
      </w:r>
      <w:r w:rsidRPr="00335C46">
        <w:rPr>
          <w:rFonts w:asciiTheme="minorHAnsi" w:hAnsiTheme="minorHAnsi" w:cs="Arial"/>
          <w:b/>
          <w:iCs/>
          <w:sz w:val="24"/>
          <w:szCs w:val="22"/>
        </w:rPr>
        <w:t>conclude Cremona</w:t>
      </w:r>
      <w:r>
        <w:rPr>
          <w:rFonts w:asciiTheme="minorHAnsi" w:hAnsiTheme="minorHAnsi" w:cs="Arial"/>
          <w:iCs/>
          <w:sz w:val="24"/>
          <w:szCs w:val="22"/>
        </w:rPr>
        <w:t xml:space="preserve"> </w:t>
      </w:r>
      <w:r w:rsidR="0054758E">
        <w:rPr>
          <w:rFonts w:asciiTheme="minorHAnsi" w:hAnsiTheme="minorHAnsi" w:cs="Arial"/>
          <w:iCs/>
          <w:sz w:val="24"/>
          <w:szCs w:val="22"/>
        </w:rPr>
        <w:t>–</w:t>
      </w:r>
      <w:r>
        <w:rPr>
          <w:rFonts w:asciiTheme="minorHAnsi" w:hAnsiTheme="minorHAnsi" w:cs="Arial"/>
          <w:iCs/>
          <w:sz w:val="24"/>
          <w:szCs w:val="22"/>
        </w:rPr>
        <w:t xml:space="preserve"> </w:t>
      </w:r>
      <w:r w:rsidR="0054758E">
        <w:rPr>
          <w:rFonts w:asciiTheme="minorHAnsi" w:hAnsiTheme="minorHAnsi" w:cs="Arial"/>
          <w:iCs/>
          <w:sz w:val="24"/>
          <w:szCs w:val="22"/>
        </w:rPr>
        <w:t xml:space="preserve">un’apertura del Ministro a intavolare una discussione sul riordino </w:t>
      </w:r>
      <w:r w:rsidR="00493F79">
        <w:rPr>
          <w:rFonts w:asciiTheme="minorHAnsi" w:hAnsiTheme="minorHAnsi" w:cs="Arial"/>
          <w:iCs/>
          <w:sz w:val="24"/>
          <w:szCs w:val="22"/>
        </w:rPr>
        <w:t>degli ince</w:t>
      </w:r>
      <w:r w:rsidR="0054758E">
        <w:rPr>
          <w:rFonts w:asciiTheme="minorHAnsi" w:hAnsiTheme="minorHAnsi" w:cs="Arial"/>
          <w:iCs/>
          <w:sz w:val="24"/>
          <w:szCs w:val="22"/>
        </w:rPr>
        <w:t xml:space="preserve">ntivi a tutte le fonte rinnovabili, nessuna esclusa, </w:t>
      </w:r>
      <w:r w:rsidR="00493F79">
        <w:rPr>
          <w:rFonts w:asciiTheme="minorHAnsi" w:hAnsiTheme="minorHAnsi" w:cs="Arial"/>
          <w:iCs/>
          <w:sz w:val="24"/>
          <w:szCs w:val="22"/>
        </w:rPr>
        <w:t xml:space="preserve">e </w:t>
      </w:r>
      <w:r w:rsidR="00493F79">
        <w:rPr>
          <w:rFonts w:asciiTheme="minorHAnsi" w:hAnsiTheme="minorHAnsi" w:cs="Arial"/>
          <w:iCs/>
          <w:sz w:val="24"/>
          <w:szCs w:val="22"/>
        </w:rPr>
        <w:t>della bolletta elettrica</w:t>
      </w:r>
      <w:r w:rsidR="00493F79">
        <w:rPr>
          <w:rFonts w:asciiTheme="minorHAnsi" w:hAnsiTheme="minorHAnsi" w:cs="Arial"/>
          <w:iCs/>
          <w:sz w:val="24"/>
          <w:szCs w:val="22"/>
        </w:rPr>
        <w:t xml:space="preserve"> che grava sui cittadini e sul tessuto industriale, </w:t>
      </w:r>
      <w:r w:rsidR="0054758E">
        <w:rPr>
          <w:rFonts w:asciiTheme="minorHAnsi" w:hAnsiTheme="minorHAnsi" w:cs="Arial"/>
          <w:iCs/>
          <w:sz w:val="24"/>
          <w:szCs w:val="22"/>
        </w:rPr>
        <w:t xml:space="preserve">troverebbe favorevoli tutte le associazioni di settore, ANIE/GIFI in primis. Il messaggio è che l’Italia deve poter fare quello che altri paesi hanno già sperimentato con </w:t>
      </w:r>
      <w:r w:rsidR="0054758E">
        <w:rPr>
          <w:rFonts w:asciiTheme="minorHAnsi" w:hAnsiTheme="minorHAnsi" w:cs="Arial"/>
          <w:iCs/>
          <w:sz w:val="24"/>
          <w:szCs w:val="22"/>
        </w:rPr>
        <w:lastRenderedPageBreak/>
        <w:t xml:space="preserve">successo e non percorrere strade che alimentino solo sfiducia negli investimenti, </w:t>
      </w:r>
      <w:r w:rsidR="00731208">
        <w:rPr>
          <w:rFonts w:asciiTheme="minorHAnsi" w:hAnsiTheme="minorHAnsi" w:cs="Arial"/>
          <w:iCs/>
          <w:sz w:val="24"/>
          <w:szCs w:val="22"/>
        </w:rPr>
        <w:t xml:space="preserve">ulteriore </w:t>
      </w:r>
      <w:r w:rsidR="0054758E">
        <w:rPr>
          <w:rFonts w:asciiTheme="minorHAnsi" w:hAnsiTheme="minorHAnsi" w:cs="Arial"/>
          <w:iCs/>
          <w:sz w:val="24"/>
          <w:szCs w:val="22"/>
        </w:rPr>
        <w:t>disoccupazione e d</w:t>
      </w:r>
      <w:r w:rsidR="00731208">
        <w:rPr>
          <w:rFonts w:asciiTheme="minorHAnsi" w:hAnsiTheme="minorHAnsi" w:cs="Arial"/>
          <w:iCs/>
          <w:sz w:val="24"/>
          <w:szCs w:val="22"/>
        </w:rPr>
        <w:t>iminuzione di credibilità</w:t>
      </w:r>
      <w:r w:rsidR="0054758E">
        <w:rPr>
          <w:rFonts w:asciiTheme="minorHAnsi" w:hAnsiTheme="minorHAnsi" w:cs="Arial"/>
          <w:iCs/>
          <w:sz w:val="24"/>
          <w:szCs w:val="22"/>
        </w:rPr>
        <w:t>”</w:t>
      </w:r>
    </w:p>
    <w:p w:rsidR="000A3DED" w:rsidRDefault="000A3DED" w:rsidP="00B950C5">
      <w:pPr>
        <w:pStyle w:val="PlainText"/>
        <w:spacing w:line="276" w:lineRule="auto"/>
        <w:jc w:val="both"/>
        <w:rPr>
          <w:rFonts w:asciiTheme="minorHAnsi" w:hAnsiTheme="minorHAnsi" w:cs="Arial"/>
          <w:i/>
          <w:iCs/>
          <w:szCs w:val="22"/>
        </w:rPr>
      </w:pPr>
    </w:p>
    <w:p w:rsidR="00032A0F" w:rsidRPr="00240B54" w:rsidRDefault="00032A0F" w:rsidP="00B950C5">
      <w:pPr>
        <w:pStyle w:val="PlainText"/>
        <w:spacing w:line="276" w:lineRule="auto"/>
        <w:jc w:val="both"/>
        <w:rPr>
          <w:rFonts w:asciiTheme="minorHAnsi" w:hAnsiTheme="minorHAnsi" w:cs="Arial"/>
          <w:i/>
          <w:iCs/>
          <w:szCs w:val="22"/>
        </w:rPr>
      </w:pPr>
      <w:r w:rsidRPr="00240B54">
        <w:rPr>
          <w:rFonts w:asciiTheme="minorHAnsi" w:hAnsiTheme="minorHAnsi" w:cs="Arial"/>
          <w:i/>
          <w:iCs/>
          <w:szCs w:val="22"/>
        </w:rPr>
        <w:t xml:space="preserve">GIFI raggruppa </w:t>
      </w:r>
      <w:r w:rsidR="00642624" w:rsidRPr="00240B54">
        <w:rPr>
          <w:rFonts w:asciiTheme="minorHAnsi" w:hAnsiTheme="minorHAnsi" w:cs="Arial"/>
          <w:i/>
          <w:iCs/>
          <w:szCs w:val="22"/>
        </w:rPr>
        <w:t>1</w:t>
      </w:r>
      <w:r w:rsidR="00642624">
        <w:rPr>
          <w:rFonts w:asciiTheme="minorHAnsi" w:hAnsiTheme="minorHAnsi" w:cs="Arial"/>
          <w:i/>
          <w:iCs/>
          <w:szCs w:val="22"/>
        </w:rPr>
        <w:t>65</w:t>
      </w:r>
      <w:r w:rsidR="00642624" w:rsidRPr="00240B54">
        <w:rPr>
          <w:rFonts w:asciiTheme="minorHAnsi" w:hAnsiTheme="minorHAnsi" w:cs="Arial"/>
          <w:i/>
          <w:iCs/>
          <w:szCs w:val="22"/>
        </w:rPr>
        <w:t xml:space="preserve"> </w:t>
      </w:r>
      <w:r w:rsidRPr="00240B54">
        <w:rPr>
          <w:rFonts w:asciiTheme="minorHAnsi" w:hAnsiTheme="minorHAnsi" w:cs="Arial"/>
          <w:i/>
          <w:iCs/>
          <w:szCs w:val="22"/>
        </w:rPr>
        <w:t>aziende che operano nell’intera filiera industriale del fotovoltaico italiano: produzione, distribuzione, vendita, integrazione, progettazione e installazione di sistemi e componenti fotovoltaici. Le aziende associate rappresentano oltre il 50% del mercato nazionale.</w:t>
      </w:r>
    </w:p>
    <w:sectPr w:rsidR="00032A0F" w:rsidRPr="00240B54" w:rsidSect="00924F4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034" w:right="1134" w:bottom="1560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E03" w:rsidRDefault="00031E03">
      <w:r>
        <w:separator/>
      </w:r>
    </w:p>
  </w:endnote>
  <w:endnote w:type="continuationSeparator" w:id="0">
    <w:p w:rsidR="00031E03" w:rsidRDefault="00031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205" w:rsidRDefault="00031E03">
    <w:pPr>
      <w:pStyle w:val="Footer"/>
    </w:pPr>
  </w:p>
  <w:p w:rsidR="00F74205" w:rsidRDefault="00031E03">
    <w:pPr>
      <w:pStyle w:val="Footer"/>
    </w:pPr>
  </w:p>
  <w:p w:rsidR="00F74205" w:rsidRDefault="00031E0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205" w:rsidRDefault="00031E03"/>
  <w:p w:rsidR="00F74205" w:rsidRDefault="00031E03"/>
  <w:p w:rsidR="00817FF9" w:rsidRPr="00FD71A5" w:rsidRDefault="00031E03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E03" w:rsidRDefault="00031E03">
      <w:r>
        <w:separator/>
      </w:r>
    </w:p>
  </w:footnote>
  <w:footnote w:type="continuationSeparator" w:id="0">
    <w:p w:rsidR="00031E03" w:rsidRDefault="00031E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AE7" w:rsidRDefault="00A2371F" w:rsidP="007A6AE7">
    <w:pPr>
      <w:pStyle w:val="Header"/>
    </w:pPr>
    <w:r>
      <w:rPr>
        <w:noProof/>
        <w:lang w:eastAsia="it-IT"/>
      </w:rPr>
      <w:drawing>
        <wp:inline distT="0" distB="0" distL="0" distR="0" wp14:anchorId="358BE60A" wp14:editId="5304D99C">
          <wp:extent cx="3395345" cy="50101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5345" cy="5010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7A6AE7" w:rsidRDefault="00A2371F" w:rsidP="007A6AE7">
    <w:pPr>
      <w:pStyle w:val="Header"/>
      <w:rPr>
        <w:rFonts w:ascii="Arial" w:hAnsi="Arial"/>
      </w:rPr>
    </w:pPr>
    <w:r>
      <w:rPr>
        <w:noProof/>
        <w:lang w:eastAsia="it-IT"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7C1D168D" wp14:editId="02F71A1C">
              <wp:simplePos x="0" y="0"/>
              <wp:positionH relativeFrom="column">
                <wp:posOffset>2540</wp:posOffset>
              </wp:positionH>
              <wp:positionV relativeFrom="paragraph">
                <wp:posOffset>111759</wp:posOffset>
              </wp:positionV>
              <wp:extent cx="6309360" cy="0"/>
              <wp:effectExtent l="0" t="0" r="15240" b="19050"/>
              <wp:wrapNone/>
              <wp:docPr id="8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0936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flip:x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2pt,8.8pt" to="497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" strokeweight=".26mm">
              <v:stroke joinstyle="miter"/>
            </v:lin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299" distR="114299" simplePos="0" relativeHeight="251662336" behindDoc="1" locked="0" layoutInCell="1" allowOverlap="1" wp14:anchorId="5CB15373" wp14:editId="19DB5439">
              <wp:simplePos x="0" y="0"/>
              <wp:positionH relativeFrom="column">
                <wp:posOffset>5225414</wp:posOffset>
              </wp:positionH>
              <wp:positionV relativeFrom="paragraph">
                <wp:posOffset>111760</wp:posOffset>
              </wp:positionV>
              <wp:extent cx="0" cy="215900"/>
              <wp:effectExtent l="0" t="0" r="19050" b="12700"/>
              <wp:wrapNone/>
              <wp:docPr id="7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21590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flip:y;z-index:-2516541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11.45pt,8.8pt" to="411.45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" strokeweight=".26mm">
              <v:stroke joinstyle="miter"/>
            </v:line>
          </w:pict>
        </mc:Fallback>
      </mc:AlternateContent>
    </w:r>
  </w:p>
  <w:p w:rsidR="00F74205" w:rsidRDefault="00A2371F">
    <w:pPr>
      <w:pStyle w:val="Header"/>
      <w:tabs>
        <w:tab w:val="clear" w:pos="4819"/>
        <w:tab w:val="clear" w:pos="9638"/>
        <w:tab w:val="right" w:pos="9919"/>
      </w:tabs>
      <w:rPr>
        <w:rFonts w:ascii="Times New Roman" w:hAnsi="Times New Roman"/>
        <w:sz w:val="20"/>
      </w:rPr>
    </w:pPr>
    <w:r>
      <w:tab/>
    </w:r>
    <w:r>
      <w:rPr>
        <w:noProof/>
        <w:lang w:eastAsia="it-IT"/>
      </w:rPr>
      <w:drawing>
        <wp:inline distT="0" distB="0" distL="0" distR="0" wp14:anchorId="0E3AD957" wp14:editId="02B08ECA">
          <wp:extent cx="731520" cy="628015"/>
          <wp:effectExtent l="0" t="0" r="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6280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7A6AE7" w:rsidRDefault="00031E03">
    <w:pPr>
      <w:pStyle w:val="Header"/>
      <w:tabs>
        <w:tab w:val="clear" w:pos="4819"/>
        <w:tab w:val="clear" w:pos="9638"/>
        <w:tab w:val="right" w:pos="9919"/>
      </w:tabs>
      <w:rPr>
        <w:rFonts w:ascii="Times New Roman" w:hAnsi="Times New Roman"/>
        <w:sz w:val="20"/>
      </w:rPr>
    </w:pPr>
  </w:p>
  <w:p w:rsidR="00817FF9" w:rsidRDefault="00A2371F">
    <w:pPr>
      <w:pStyle w:val="Header"/>
      <w:tabs>
        <w:tab w:val="clear" w:pos="4819"/>
        <w:tab w:val="clear" w:pos="9638"/>
        <w:tab w:val="right" w:pos="9919"/>
      </w:tabs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FF9" w:rsidRDefault="00A2371F">
    <w:pPr>
      <w:pStyle w:val="Header"/>
    </w:pPr>
    <w:r>
      <w:rPr>
        <w:noProof/>
        <w:lang w:eastAsia="it-IT"/>
      </w:rPr>
      <w:drawing>
        <wp:inline distT="0" distB="0" distL="0" distR="0" wp14:anchorId="4A6286FE" wp14:editId="40E18D2D">
          <wp:extent cx="3395345" cy="50101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5345" cy="5010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817FF9" w:rsidRDefault="00A2371F">
    <w:pPr>
      <w:pStyle w:val="Header"/>
      <w:rPr>
        <w:rFonts w:ascii="Arial" w:hAnsi="Arial"/>
      </w:rPr>
    </w:pPr>
    <w:r>
      <w:rPr>
        <w:noProof/>
        <w:lang w:eastAsia="it-IT"/>
      </w:rPr>
      <mc:AlternateContent>
        <mc:Choice Requires="wps">
          <w:drawing>
            <wp:anchor distT="4294967295" distB="4294967295" distL="114300" distR="114300" simplePos="0" relativeHeight="251659264" behindDoc="1" locked="0" layoutInCell="1" allowOverlap="1" wp14:anchorId="27F1CC18" wp14:editId="022F78E8">
              <wp:simplePos x="0" y="0"/>
              <wp:positionH relativeFrom="column">
                <wp:posOffset>2540</wp:posOffset>
              </wp:positionH>
              <wp:positionV relativeFrom="paragraph">
                <wp:posOffset>111759</wp:posOffset>
              </wp:positionV>
              <wp:extent cx="6309360" cy="0"/>
              <wp:effectExtent l="0" t="0" r="15240" b="19050"/>
              <wp:wrapNone/>
              <wp:docPr id="6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0936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flip:x;z-index:-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2pt,8.8pt" to="497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" strokeweight=".26mm">
              <v:stroke joinstyle="miter"/>
            </v:lin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299" distR="114299" simplePos="0" relativeHeight="251660288" behindDoc="1" locked="0" layoutInCell="1" allowOverlap="1" wp14:anchorId="723E1AFE" wp14:editId="539E83C0">
              <wp:simplePos x="0" y="0"/>
              <wp:positionH relativeFrom="column">
                <wp:posOffset>5225414</wp:posOffset>
              </wp:positionH>
              <wp:positionV relativeFrom="paragraph">
                <wp:posOffset>111760</wp:posOffset>
              </wp:positionV>
              <wp:extent cx="0" cy="215900"/>
              <wp:effectExtent l="0" t="0" r="19050" b="12700"/>
              <wp:wrapNone/>
              <wp:docPr id="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21590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flip:y;z-index:-2516561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11.45pt,8.8pt" to="411.45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" strokeweight=".26mm">
              <v:stroke joinstyle="miter"/>
            </v:line>
          </w:pict>
        </mc:Fallback>
      </mc:AlternateContent>
    </w:r>
  </w:p>
  <w:p w:rsidR="00F74205" w:rsidRDefault="00A2371F">
    <w:pPr>
      <w:pStyle w:val="Header"/>
      <w:jc w:val="right"/>
    </w:pPr>
    <w:r>
      <w:rPr>
        <w:noProof/>
        <w:lang w:eastAsia="it-IT"/>
      </w:rPr>
      <w:drawing>
        <wp:inline distT="0" distB="0" distL="0" distR="0" wp14:anchorId="033148BA" wp14:editId="14BFB13C">
          <wp:extent cx="960860" cy="82490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9889" cy="824072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817FF9" w:rsidRDefault="00A2371F" w:rsidP="00924F44">
    <w:pPr>
      <w:pStyle w:val="Header"/>
      <w:rPr>
        <w:rFonts w:ascii="Times New Roman" w:hAnsi="Times New Roman"/>
        <w:b/>
        <w:bCs/>
        <w:color w:val="C0C0C0"/>
      </w:rPr>
    </w:pPr>
    <w:r>
      <w:rPr>
        <w:rFonts w:ascii="Times New Roman" w:hAnsi="Times New Roman"/>
        <w:b/>
        <w:bCs/>
        <w:color w:val="C0C0C0"/>
      </w:rPr>
      <w:t xml:space="preserve">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628149B"/>
    <w:multiLevelType w:val="hybridMultilevel"/>
    <w:tmpl w:val="86248B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71F"/>
    <w:rsid w:val="00031E03"/>
    <w:rsid w:val="00032A0F"/>
    <w:rsid w:val="00047729"/>
    <w:rsid w:val="00061F18"/>
    <w:rsid w:val="000A3DED"/>
    <w:rsid w:val="000A454A"/>
    <w:rsid w:val="000D4E6F"/>
    <w:rsid w:val="001079A3"/>
    <w:rsid w:val="00114B0B"/>
    <w:rsid w:val="001533A9"/>
    <w:rsid w:val="0016793E"/>
    <w:rsid w:val="001F3A03"/>
    <w:rsid w:val="002178FB"/>
    <w:rsid w:val="00240B54"/>
    <w:rsid w:val="0031330E"/>
    <w:rsid w:val="00335C46"/>
    <w:rsid w:val="003B5E24"/>
    <w:rsid w:val="003F7186"/>
    <w:rsid w:val="004110CB"/>
    <w:rsid w:val="004156A1"/>
    <w:rsid w:val="004174FC"/>
    <w:rsid w:val="00435FF6"/>
    <w:rsid w:val="00450CF7"/>
    <w:rsid w:val="00455942"/>
    <w:rsid w:val="00493F79"/>
    <w:rsid w:val="004B3F4A"/>
    <w:rsid w:val="004C3925"/>
    <w:rsid w:val="0054758E"/>
    <w:rsid w:val="005553A0"/>
    <w:rsid w:val="005A30A6"/>
    <w:rsid w:val="00614111"/>
    <w:rsid w:val="00642624"/>
    <w:rsid w:val="00664301"/>
    <w:rsid w:val="006B2565"/>
    <w:rsid w:val="006B6F0C"/>
    <w:rsid w:val="006D394E"/>
    <w:rsid w:val="006F0BD5"/>
    <w:rsid w:val="00720543"/>
    <w:rsid w:val="00731208"/>
    <w:rsid w:val="00737264"/>
    <w:rsid w:val="00745E7B"/>
    <w:rsid w:val="007851E0"/>
    <w:rsid w:val="00794BFB"/>
    <w:rsid w:val="007C4456"/>
    <w:rsid w:val="00800175"/>
    <w:rsid w:val="00823423"/>
    <w:rsid w:val="008D76A9"/>
    <w:rsid w:val="009915A6"/>
    <w:rsid w:val="00995AAA"/>
    <w:rsid w:val="009C3D71"/>
    <w:rsid w:val="009D63C4"/>
    <w:rsid w:val="00A05D71"/>
    <w:rsid w:val="00A2371F"/>
    <w:rsid w:val="00A6786D"/>
    <w:rsid w:val="00AC283A"/>
    <w:rsid w:val="00AC3152"/>
    <w:rsid w:val="00AE591F"/>
    <w:rsid w:val="00B202D8"/>
    <w:rsid w:val="00B53DB5"/>
    <w:rsid w:val="00B950C5"/>
    <w:rsid w:val="00BD631E"/>
    <w:rsid w:val="00BF67E8"/>
    <w:rsid w:val="00C94A03"/>
    <w:rsid w:val="00D12F49"/>
    <w:rsid w:val="00D338CE"/>
    <w:rsid w:val="00D62E27"/>
    <w:rsid w:val="00D9627F"/>
    <w:rsid w:val="00DA24B3"/>
    <w:rsid w:val="00DA75D1"/>
    <w:rsid w:val="00DB1815"/>
    <w:rsid w:val="00E45291"/>
    <w:rsid w:val="00E97518"/>
    <w:rsid w:val="00EB32B5"/>
    <w:rsid w:val="00EB7FF6"/>
    <w:rsid w:val="00EE00B6"/>
    <w:rsid w:val="00F0704C"/>
    <w:rsid w:val="00F110D4"/>
    <w:rsid w:val="00F4296A"/>
    <w:rsid w:val="00F446E0"/>
    <w:rsid w:val="00F61922"/>
    <w:rsid w:val="00F931FC"/>
    <w:rsid w:val="00FB2ADE"/>
    <w:rsid w:val="00FC3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71F"/>
    <w:pPr>
      <w:suppressAutoHyphens/>
      <w:spacing w:after="0" w:line="240" w:lineRule="auto"/>
    </w:pPr>
    <w:rPr>
      <w:rFonts w:ascii="Times" w:eastAsia="Times New Roman" w:hAnsi="Times" w:cs="Times New Roman"/>
      <w:sz w:val="24"/>
      <w:szCs w:val="20"/>
      <w:lang w:eastAsia="ar-S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2371F"/>
    <w:pPr>
      <w:keepNext/>
      <w:tabs>
        <w:tab w:val="num" w:pos="0"/>
      </w:tabs>
      <w:ind w:left="720" w:hanging="720"/>
      <w:jc w:val="center"/>
      <w:outlineLvl w:val="2"/>
    </w:pPr>
    <w:rPr>
      <w:rFonts w:ascii="Tahoma" w:hAnsi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A2371F"/>
    <w:rPr>
      <w:rFonts w:ascii="Tahoma" w:eastAsia="Times New Roman" w:hAnsi="Tahoma" w:cs="Times New Roman"/>
      <w:b/>
      <w:bCs/>
      <w:sz w:val="24"/>
      <w:szCs w:val="20"/>
      <w:lang w:eastAsia="ar-SA"/>
    </w:rPr>
  </w:style>
  <w:style w:type="character" w:styleId="Hyperlink">
    <w:name w:val="Hyperlink"/>
    <w:rsid w:val="00A2371F"/>
    <w:rPr>
      <w:color w:val="000080"/>
      <w:u w:val="single"/>
    </w:rPr>
  </w:style>
  <w:style w:type="paragraph" w:styleId="Header">
    <w:name w:val="header"/>
    <w:basedOn w:val="Normal"/>
    <w:link w:val="HeaderChar"/>
    <w:rsid w:val="00A2371F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rsid w:val="00A2371F"/>
    <w:rPr>
      <w:rFonts w:ascii="Times" w:eastAsia="Times New Roman" w:hAnsi="Times" w:cs="Times New Roman"/>
      <w:sz w:val="24"/>
      <w:szCs w:val="20"/>
      <w:lang w:eastAsia="ar-SA"/>
    </w:rPr>
  </w:style>
  <w:style w:type="paragraph" w:styleId="Footer">
    <w:name w:val="footer"/>
    <w:basedOn w:val="Normal"/>
    <w:link w:val="FooterChar"/>
    <w:rsid w:val="00A2371F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A2371F"/>
    <w:rPr>
      <w:rFonts w:ascii="Times" w:eastAsia="Times New Roman" w:hAnsi="Times" w:cs="Times New Roman"/>
      <w:sz w:val="24"/>
      <w:szCs w:val="20"/>
      <w:lang w:eastAsia="ar-SA"/>
    </w:rPr>
  </w:style>
  <w:style w:type="paragraph" w:customStyle="1" w:styleId="Contact">
    <w:name w:val="Contact"/>
    <w:basedOn w:val="Normal"/>
    <w:uiPriority w:val="99"/>
    <w:rsid w:val="00A2371F"/>
    <w:pPr>
      <w:suppressAutoHyphens w:val="0"/>
      <w:spacing w:line="230" w:lineRule="exact"/>
    </w:pPr>
    <w:rPr>
      <w:rFonts w:ascii="Verdana" w:hAnsi="Verdana"/>
      <w:i/>
      <w:color w:val="807479"/>
      <w:sz w:val="19"/>
      <w:lang w:val="en-US" w:eastAsia="en-US"/>
    </w:rPr>
  </w:style>
  <w:style w:type="paragraph" w:customStyle="1" w:styleId="contact0">
    <w:name w:val="contact"/>
    <w:basedOn w:val="Normal"/>
    <w:uiPriority w:val="99"/>
    <w:rsid w:val="00A2371F"/>
    <w:pPr>
      <w:suppressAutoHyphens w:val="0"/>
      <w:spacing w:line="230" w:lineRule="atLeast"/>
    </w:pPr>
    <w:rPr>
      <w:rFonts w:ascii="Verdana" w:hAnsi="Verdana"/>
      <w:i/>
      <w:iCs/>
      <w:color w:val="807479"/>
      <w:sz w:val="19"/>
      <w:szCs w:val="19"/>
      <w:lang w:eastAsia="it-IT"/>
    </w:rPr>
  </w:style>
  <w:style w:type="paragraph" w:styleId="PlainText">
    <w:name w:val="Plain Text"/>
    <w:basedOn w:val="Normal"/>
    <w:link w:val="PlainTextChar"/>
    <w:uiPriority w:val="99"/>
    <w:unhideWhenUsed/>
    <w:rsid w:val="00A2371F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2371F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37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71F"/>
    <w:rPr>
      <w:rFonts w:ascii="Tahoma" w:eastAsia="Times New Roman" w:hAnsi="Tahoma" w:cs="Tahoma"/>
      <w:sz w:val="16"/>
      <w:szCs w:val="16"/>
      <w:lang w:eastAsia="ar-SA"/>
    </w:rPr>
  </w:style>
  <w:style w:type="paragraph" w:styleId="NormalWeb">
    <w:name w:val="Normal (Web)"/>
    <w:basedOn w:val="Normal"/>
    <w:uiPriority w:val="99"/>
    <w:unhideWhenUsed/>
    <w:rsid w:val="004B3F4A"/>
    <w:pPr>
      <w:suppressAutoHyphens w:val="0"/>
      <w:spacing w:before="100" w:beforeAutospacing="1" w:after="100" w:afterAutospacing="1"/>
    </w:pPr>
    <w:rPr>
      <w:rFonts w:ascii="Times New Roman" w:hAnsi="Times New Roman"/>
      <w:szCs w:val="24"/>
      <w:lang w:eastAsia="it-IT"/>
    </w:rPr>
  </w:style>
  <w:style w:type="character" w:styleId="Strong">
    <w:name w:val="Strong"/>
    <w:basedOn w:val="DefaultParagraphFont"/>
    <w:uiPriority w:val="22"/>
    <w:qFormat/>
    <w:rsid w:val="004B3F4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71F"/>
    <w:pPr>
      <w:suppressAutoHyphens/>
      <w:spacing w:after="0" w:line="240" w:lineRule="auto"/>
    </w:pPr>
    <w:rPr>
      <w:rFonts w:ascii="Times" w:eastAsia="Times New Roman" w:hAnsi="Times" w:cs="Times New Roman"/>
      <w:sz w:val="24"/>
      <w:szCs w:val="20"/>
      <w:lang w:eastAsia="ar-S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2371F"/>
    <w:pPr>
      <w:keepNext/>
      <w:tabs>
        <w:tab w:val="num" w:pos="0"/>
      </w:tabs>
      <w:ind w:left="720" w:hanging="720"/>
      <w:jc w:val="center"/>
      <w:outlineLvl w:val="2"/>
    </w:pPr>
    <w:rPr>
      <w:rFonts w:ascii="Tahoma" w:hAnsi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A2371F"/>
    <w:rPr>
      <w:rFonts w:ascii="Tahoma" w:eastAsia="Times New Roman" w:hAnsi="Tahoma" w:cs="Times New Roman"/>
      <w:b/>
      <w:bCs/>
      <w:sz w:val="24"/>
      <w:szCs w:val="20"/>
      <w:lang w:eastAsia="ar-SA"/>
    </w:rPr>
  </w:style>
  <w:style w:type="character" w:styleId="Hyperlink">
    <w:name w:val="Hyperlink"/>
    <w:rsid w:val="00A2371F"/>
    <w:rPr>
      <w:color w:val="000080"/>
      <w:u w:val="single"/>
    </w:rPr>
  </w:style>
  <w:style w:type="paragraph" w:styleId="Header">
    <w:name w:val="header"/>
    <w:basedOn w:val="Normal"/>
    <w:link w:val="HeaderChar"/>
    <w:rsid w:val="00A2371F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rsid w:val="00A2371F"/>
    <w:rPr>
      <w:rFonts w:ascii="Times" w:eastAsia="Times New Roman" w:hAnsi="Times" w:cs="Times New Roman"/>
      <w:sz w:val="24"/>
      <w:szCs w:val="20"/>
      <w:lang w:eastAsia="ar-SA"/>
    </w:rPr>
  </w:style>
  <w:style w:type="paragraph" w:styleId="Footer">
    <w:name w:val="footer"/>
    <w:basedOn w:val="Normal"/>
    <w:link w:val="FooterChar"/>
    <w:rsid w:val="00A2371F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A2371F"/>
    <w:rPr>
      <w:rFonts w:ascii="Times" w:eastAsia="Times New Roman" w:hAnsi="Times" w:cs="Times New Roman"/>
      <w:sz w:val="24"/>
      <w:szCs w:val="20"/>
      <w:lang w:eastAsia="ar-SA"/>
    </w:rPr>
  </w:style>
  <w:style w:type="paragraph" w:customStyle="1" w:styleId="Contact">
    <w:name w:val="Contact"/>
    <w:basedOn w:val="Normal"/>
    <w:uiPriority w:val="99"/>
    <w:rsid w:val="00A2371F"/>
    <w:pPr>
      <w:suppressAutoHyphens w:val="0"/>
      <w:spacing w:line="230" w:lineRule="exact"/>
    </w:pPr>
    <w:rPr>
      <w:rFonts w:ascii="Verdana" w:hAnsi="Verdana"/>
      <w:i/>
      <w:color w:val="807479"/>
      <w:sz w:val="19"/>
      <w:lang w:val="en-US" w:eastAsia="en-US"/>
    </w:rPr>
  </w:style>
  <w:style w:type="paragraph" w:customStyle="1" w:styleId="contact0">
    <w:name w:val="contact"/>
    <w:basedOn w:val="Normal"/>
    <w:uiPriority w:val="99"/>
    <w:rsid w:val="00A2371F"/>
    <w:pPr>
      <w:suppressAutoHyphens w:val="0"/>
      <w:spacing w:line="230" w:lineRule="atLeast"/>
    </w:pPr>
    <w:rPr>
      <w:rFonts w:ascii="Verdana" w:hAnsi="Verdana"/>
      <w:i/>
      <w:iCs/>
      <w:color w:val="807479"/>
      <w:sz w:val="19"/>
      <w:szCs w:val="19"/>
      <w:lang w:eastAsia="it-IT"/>
    </w:rPr>
  </w:style>
  <w:style w:type="paragraph" w:styleId="PlainText">
    <w:name w:val="Plain Text"/>
    <w:basedOn w:val="Normal"/>
    <w:link w:val="PlainTextChar"/>
    <w:uiPriority w:val="99"/>
    <w:unhideWhenUsed/>
    <w:rsid w:val="00A2371F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2371F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37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71F"/>
    <w:rPr>
      <w:rFonts w:ascii="Tahoma" w:eastAsia="Times New Roman" w:hAnsi="Tahoma" w:cs="Tahoma"/>
      <w:sz w:val="16"/>
      <w:szCs w:val="16"/>
      <w:lang w:eastAsia="ar-SA"/>
    </w:rPr>
  </w:style>
  <w:style w:type="paragraph" w:styleId="NormalWeb">
    <w:name w:val="Normal (Web)"/>
    <w:basedOn w:val="Normal"/>
    <w:uiPriority w:val="99"/>
    <w:unhideWhenUsed/>
    <w:rsid w:val="004B3F4A"/>
    <w:pPr>
      <w:suppressAutoHyphens w:val="0"/>
      <w:spacing w:before="100" w:beforeAutospacing="1" w:after="100" w:afterAutospacing="1"/>
    </w:pPr>
    <w:rPr>
      <w:rFonts w:ascii="Times New Roman" w:hAnsi="Times New Roman"/>
      <w:szCs w:val="24"/>
      <w:lang w:eastAsia="it-IT"/>
    </w:rPr>
  </w:style>
  <w:style w:type="character" w:styleId="Strong">
    <w:name w:val="Strong"/>
    <w:basedOn w:val="DefaultParagraphFont"/>
    <w:uiPriority w:val="22"/>
    <w:qFormat/>
    <w:rsid w:val="004B3F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6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379</Words>
  <Characters>2204</Characters>
  <Application>Microsoft Office Word</Application>
  <DocSecurity>0</DocSecurity>
  <Lines>45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Ilenia</dc:creator>
  <cp:lastModifiedBy>Federico</cp:lastModifiedBy>
  <cp:revision>5</cp:revision>
  <cp:lastPrinted>2013-08-01T10:44:00Z</cp:lastPrinted>
  <dcterms:created xsi:type="dcterms:W3CDTF">2013-08-30T08:58:00Z</dcterms:created>
  <dcterms:modified xsi:type="dcterms:W3CDTF">2013-08-30T11:59:00Z</dcterms:modified>
</cp:coreProperties>
</file>